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87" w:rsidRDefault="00566C87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</w:p>
    <w:p w:rsidR="003B1C13" w:rsidRDefault="003B1C13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0C596D">
        <w:rPr>
          <w:rFonts w:asciiTheme="minorHAnsi" w:hAnsiTheme="minorHAnsi" w:cs="Arial"/>
        </w:rPr>
        <w:t xml:space="preserve">O presente documento divulga informação </w:t>
      </w:r>
      <w:r w:rsidRPr="000D55D9">
        <w:rPr>
          <w:rFonts w:asciiTheme="minorHAnsi" w:hAnsiTheme="minorHAnsi" w:cs="Arial"/>
        </w:rPr>
        <w:t xml:space="preserve">relativa à </w:t>
      </w:r>
      <w:r w:rsidR="00C0079F">
        <w:rPr>
          <w:rFonts w:asciiTheme="minorHAnsi" w:hAnsiTheme="minorHAnsi" w:cs="Arial"/>
        </w:rPr>
        <w:t>Prova de Recuperação</w:t>
      </w:r>
      <w:r w:rsidR="000D55D9" w:rsidRPr="000D55D9">
        <w:rPr>
          <w:rFonts w:asciiTheme="minorHAnsi" w:hAnsiTheme="minorHAnsi" w:cs="Arial"/>
        </w:rPr>
        <w:t xml:space="preserve"> do</w:t>
      </w:r>
      <w:r w:rsidR="00C0079F">
        <w:rPr>
          <w:rFonts w:asciiTheme="minorHAnsi" w:hAnsiTheme="minorHAnsi" w:cs="Arial"/>
        </w:rPr>
        <w:t xml:space="preserve"> m</w:t>
      </w:r>
      <w:r w:rsidR="003A048C">
        <w:rPr>
          <w:rFonts w:asciiTheme="minorHAnsi" w:hAnsiTheme="minorHAnsi" w:cs="Arial"/>
        </w:rPr>
        <w:t xml:space="preserve">ódulo </w:t>
      </w:r>
      <w:r w:rsidR="000635DE">
        <w:rPr>
          <w:rFonts w:asciiTheme="minorHAnsi" w:hAnsiTheme="minorHAnsi" w:cs="Arial"/>
        </w:rPr>
        <w:t>sete</w:t>
      </w:r>
      <w:r w:rsidR="001A07BA">
        <w:rPr>
          <w:rFonts w:asciiTheme="minorHAnsi" w:hAnsiTheme="minorHAnsi" w:cs="Arial"/>
        </w:rPr>
        <w:t xml:space="preserve"> da disciplina de</w:t>
      </w:r>
      <w:r w:rsidR="00C0079F">
        <w:rPr>
          <w:rFonts w:asciiTheme="minorHAnsi" w:hAnsiTheme="minorHAnsi" w:cs="Arial"/>
        </w:rPr>
        <w:t xml:space="preserve"> </w:t>
      </w:r>
      <w:r w:rsidR="00C0079F" w:rsidRPr="00C0079F">
        <w:rPr>
          <w:rFonts w:asciiTheme="minorHAnsi" w:hAnsiTheme="minorHAnsi" w:cs="Arial"/>
          <w:b/>
        </w:rPr>
        <w:t>Biologia</w:t>
      </w:r>
      <w:r w:rsidR="00C0079F">
        <w:rPr>
          <w:rFonts w:asciiTheme="minorHAnsi" w:hAnsiTheme="minorHAnsi" w:cs="Arial"/>
        </w:rPr>
        <w:t>, a realizar em 2020</w:t>
      </w:r>
      <w:r w:rsidRPr="000D55D9">
        <w:rPr>
          <w:rFonts w:asciiTheme="minorHAnsi" w:hAnsiTheme="minorHAnsi" w:cs="Arial"/>
        </w:rPr>
        <w:t>, nomeadamente</w:t>
      </w:r>
      <w:r w:rsidRPr="000C596D">
        <w:rPr>
          <w:rFonts w:asciiTheme="minorHAnsi" w:hAnsiTheme="minorHAnsi" w:cs="Arial"/>
        </w:rPr>
        <w:t>:</w:t>
      </w:r>
    </w:p>
    <w:p w:rsidR="00546EAD" w:rsidRPr="000C596D" w:rsidRDefault="00546EAD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</w:p>
    <w:p w:rsidR="003B1C13" w:rsidRPr="000C596D" w:rsidRDefault="003B1C13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0C596D">
        <w:rPr>
          <w:rFonts w:asciiTheme="minorHAnsi" w:hAnsiTheme="minorHAnsi" w:cs="Arial"/>
        </w:rPr>
        <w:t>• Objeto de avaliação</w:t>
      </w:r>
    </w:p>
    <w:p w:rsidR="003B1C13" w:rsidRDefault="003B1C13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0C596D">
        <w:rPr>
          <w:rFonts w:asciiTheme="minorHAnsi" w:hAnsiTheme="minorHAnsi" w:cs="Arial"/>
        </w:rPr>
        <w:t>• Caracterização da prova</w:t>
      </w:r>
    </w:p>
    <w:p w:rsidR="00F23E4A" w:rsidRDefault="00F23E4A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0C596D">
        <w:rPr>
          <w:rFonts w:asciiTheme="minorHAnsi" w:hAnsiTheme="minorHAnsi" w:cs="Arial"/>
        </w:rPr>
        <w:t xml:space="preserve">• </w:t>
      </w:r>
      <w:r>
        <w:t>Critérios gerais de classificação</w:t>
      </w:r>
    </w:p>
    <w:p w:rsidR="003B1C13" w:rsidRPr="000C596D" w:rsidRDefault="003B1C13" w:rsidP="003B1C13">
      <w:pPr>
        <w:autoSpaceDE w:val="0"/>
        <w:autoSpaceDN w:val="0"/>
        <w:adjustRightInd w:val="0"/>
        <w:contextualSpacing/>
        <w:rPr>
          <w:rFonts w:asciiTheme="minorHAnsi" w:hAnsiTheme="minorHAnsi" w:cs="Arial"/>
        </w:rPr>
      </w:pPr>
      <w:r w:rsidRPr="000C596D">
        <w:rPr>
          <w:rFonts w:asciiTheme="minorHAnsi" w:hAnsiTheme="minorHAnsi" w:cs="Arial"/>
        </w:rPr>
        <w:t>• Material</w:t>
      </w:r>
    </w:p>
    <w:p w:rsidR="003B1C13" w:rsidRPr="000C596D" w:rsidRDefault="003B1C13" w:rsidP="00B5565E">
      <w:pPr>
        <w:tabs>
          <w:tab w:val="left" w:pos="5565"/>
        </w:tabs>
        <w:contextualSpacing/>
        <w:rPr>
          <w:rFonts w:asciiTheme="minorHAnsi" w:hAnsiTheme="minorHAnsi" w:cs="Arial"/>
          <w:sz w:val="24"/>
          <w:szCs w:val="24"/>
        </w:rPr>
      </w:pPr>
      <w:r w:rsidRPr="000C596D">
        <w:rPr>
          <w:rFonts w:asciiTheme="minorHAnsi" w:hAnsiTheme="minorHAnsi" w:cs="Arial"/>
        </w:rPr>
        <w:t>• Duração</w:t>
      </w:r>
      <w:r w:rsidR="00B5565E">
        <w:rPr>
          <w:rFonts w:asciiTheme="minorHAnsi" w:hAnsiTheme="minorHAnsi" w:cs="Arial"/>
        </w:rPr>
        <w:tab/>
      </w:r>
    </w:p>
    <w:p w:rsidR="003B1C13" w:rsidRDefault="003B1C13" w:rsidP="003B1C13">
      <w:pPr>
        <w:rPr>
          <w:rFonts w:asciiTheme="minorHAnsi" w:hAnsiTheme="minorHAnsi" w:cs="Arial"/>
          <w:sz w:val="24"/>
          <w:szCs w:val="24"/>
        </w:rPr>
      </w:pPr>
    </w:p>
    <w:p w:rsidR="003B1C13" w:rsidRDefault="003B1C13" w:rsidP="003B1C13">
      <w:pPr>
        <w:rPr>
          <w:rFonts w:asciiTheme="minorHAnsi" w:hAnsiTheme="minorHAnsi" w:cs="Arial"/>
          <w:b/>
          <w:sz w:val="24"/>
          <w:szCs w:val="24"/>
        </w:rPr>
      </w:pPr>
      <w:r w:rsidRPr="000D55D9">
        <w:rPr>
          <w:rFonts w:asciiTheme="minorHAnsi" w:hAnsiTheme="minorHAnsi" w:cs="Arial"/>
          <w:b/>
          <w:sz w:val="24"/>
          <w:szCs w:val="24"/>
        </w:rPr>
        <w:t>Objeto da avaliação</w:t>
      </w:r>
    </w:p>
    <w:p w:rsidR="00681CEC" w:rsidRDefault="00681CEC" w:rsidP="003B1C13">
      <w:pPr>
        <w:rPr>
          <w:rFonts w:asciiTheme="minorHAnsi" w:hAnsiTheme="minorHAnsi" w:cs="Arial"/>
          <w:b/>
          <w:sz w:val="24"/>
          <w:szCs w:val="24"/>
        </w:rPr>
      </w:pPr>
    </w:p>
    <w:p w:rsidR="005B6952" w:rsidRPr="003A048C" w:rsidRDefault="005B6952" w:rsidP="005B6952">
      <w:pPr>
        <w:pStyle w:val="PargrafodaLista"/>
        <w:numPr>
          <w:ilvl w:val="0"/>
          <w:numId w:val="15"/>
        </w:num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cs="Arial"/>
        </w:rPr>
      </w:pPr>
      <w:r w:rsidRPr="003A048C">
        <w:rPr>
          <w:rFonts w:cs="Arial"/>
        </w:rPr>
        <w:t xml:space="preserve">A prova tem por referência </w:t>
      </w:r>
      <w:r w:rsidR="003A048C" w:rsidRPr="003A048C">
        <w:rPr>
          <w:rFonts w:cs="Arial"/>
        </w:rPr>
        <w:t>o programa da disciplina de Biologia da componente científica do Curso Profissional de Técnico Auxiliar de Saúde</w:t>
      </w:r>
      <w:r w:rsidRPr="003A048C">
        <w:rPr>
          <w:rFonts w:cs="Arial"/>
        </w:rPr>
        <w:t xml:space="preserve"> e permite avaliar a aprendizagem </w:t>
      </w:r>
      <w:r w:rsidR="003A048C">
        <w:rPr>
          <w:rFonts w:cs="Arial"/>
        </w:rPr>
        <w:t xml:space="preserve">de conteúdos </w:t>
      </w:r>
      <w:r w:rsidRPr="003A048C">
        <w:rPr>
          <w:rFonts w:cs="Arial"/>
        </w:rPr>
        <w:t>enquadrada por um conjunto de capacidades, nomeadamente:</w:t>
      </w:r>
    </w:p>
    <w:p w:rsidR="005B6952" w:rsidRPr="005B6952" w:rsidRDefault="005B6952" w:rsidP="005B6952">
      <w:pPr>
        <w:tabs>
          <w:tab w:val="left" w:pos="0"/>
          <w:tab w:val="left" w:pos="284"/>
          <w:tab w:val="left" w:pos="426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1. </w:t>
      </w:r>
      <w:r w:rsidRPr="005B6952">
        <w:rPr>
          <w:rFonts w:cs="Arial"/>
        </w:rPr>
        <w:t>Conhecimento e compreensão de dados, de conceitos, de modelos e de teorias;</w:t>
      </w:r>
    </w:p>
    <w:p w:rsidR="005B6952" w:rsidRPr="005B6952" w:rsidRDefault="005B6952" w:rsidP="005B6952">
      <w:pPr>
        <w:tabs>
          <w:tab w:val="left" w:pos="284"/>
          <w:tab w:val="left" w:pos="426"/>
          <w:tab w:val="left" w:pos="567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cs="Arial"/>
        </w:rPr>
      </w:pPr>
      <w:r w:rsidRPr="005B6952">
        <w:rPr>
          <w:rFonts w:cs="Arial"/>
        </w:rPr>
        <w:t>2.</w:t>
      </w:r>
      <w:r w:rsidRPr="005B6952">
        <w:rPr>
          <w:rFonts w:cs="Arial"/>
        </w:rPr>
        <w:tab/>
        <w:t>Interpretação e compreensão de leis e de modelos científicos;</w:t>
      </w:r>
    </w:p>
    <w:p w:rsidR="005B6952" w:rsidRPr="005B6952" w:rsidRDefault="005B6952" w:rsidP="005B6952">
      <w:pPr>
        <w:tabs>
          <w:tab w:val="left" w:pos="284"/>
          <w:tab w:val="left" w:pos="426"/>
          <w:tab w:val="left" w:pos="567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cs="Arial"/>
        </w:rPr>
      </w:pPr>
      <w:r w:rsidRPr="005B6952">
        <w:rPr>
          <w:rFonts w:cs="Arial"/>
        </w:rPr>
        <w:t>3.</w:t>
      </w:r>
      <w:r w:rsidRPr="005B6952">
        <w:rPr>
          <w:rFonts w:cs="Arial"/>
        </w:rPr>
        <w:tab/>
        <w:t>Interpretação de dados;</w:t>
      </w:r>
    </w:p>
    <w:p w:rsidR="005B6952" w:rsidRPr="005B6952" w:rsidRDefault="005B6952" w:rsidP="005B6952">
      <w:pPr>
        <w:tabs>
          <w:tab w:val="left" w:pos="284"/>
          <w:tab w:val="left" w:pos="426"/>
          <w:tab w:val="left" w:pos="567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cs="Arial"/>
        </w:rPr>
      </w:pPr>
      <w:r>
        <w:rPr>
          <w:rFonts w:cs="Arial"/>
        </w:rPr>
        <w:t>4</w:t>
      </w:r>
      <w:r w:rsidRPr="005B6952">
        <w:rPr>
          <w:rFonts w:cs="Arial"/>
        </w:rPr>
        <w:t>.</w:t>
      </w:r>
      <w:r w:rsidRPr="005B6952">
        <w:rPr>
          <w:rFonts w:cs="Arial"/>
        </w:rPr>
        <w:tab/>
        <w:t>Interpretação de fontes de informação diversas;</w:t>
      </w:r>
    </w:p>
    <w:p w:rsidR="005B6952" w:rsidRPr="005B6952" w:rsidRDefault="005B6952" w:rsidP="005B6952">
      <w:pPr>
        <w:tabs>
          <w:tab w:val="left" w:pos="284"/>
          <w:tab w:val="left" w:pos="426"/>
          <w:tab w:val="left" w:pos="567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cs="Arial"/>
        </w:rPr>
      </w:pPr>
      <w:r>
        <w:rPr>
          <w:rFonts w:cs="Arial"/>
        </w:rPr>
        <w:t>5.</w:t>
      </w:r>
      <w:r w:rsidRPr="005B6952">
        <w:rPr>
          <w:rFonts w:cs="Arial"/>
        </w:rPr>
        <w:tab/>
        <w:t>Estruturação lógica de textos;</w:t>
      </w:r>
    </w:p>
    <w:p w:rsidR="005B6952" w:rsidRPr="005B6952" w:rsidRDefault="005B6952" w:rsidP="005B6952">
      <w:pPr>
        <w:tabs>
          <w:tab w:val="left" w:pos="284"/>
          <w:tab w:val="left" w:pos="426"/>
          <w:tab w:val="left" w:pos="567"/>
          <w:tab w:val="left" w:pos="1440"/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/>
        <w:rPr>
          <w:rFonts w:cs="Arial"/>
        </w:rPr>
      </w:pPr>
      <w:r>
        <w:rPr>
          <w:rFonts w:cs="Arial"/>
        </w:rPr>
        <w:t>6.</w:t>
      </w:r>
      <w:r w:rsidRPr="005B6952">
        <w:rPr>
          <w:rFonts w:cs="Arial"/>
        </w:rPr>
        <w:tab/>
        <w:t>Análise e discussão de evidências e de situações problemáticas.</w:t>
      </w:r>
    </w:p>
    <w:p w:rsidR="005467C9" w:rsidRPr="005B6952" w:rsidRDefault="005467C9" w:rsidP="005B6952">
      <w:pPr>
        <w:rPr>
          <w:rFonts w:eastAsia="Times New Roman" w:cs="Arial"/>
        </w:rPr>
      </w:pPr>
    </w:p>
    <w:p w:rsidR="000609D4" w:rsidRPr="000609D4" w:rsidRDefault="000609D4" w:rsidP="000609D4">
      <w:pPr>
        <w:rPr>
          <w:rFonts w:eastAsia="Times New Roman" w:cs="Arial"/>
        </w:rPr>
      </w:pPr>
    </w:p>
    <w:p w:rsidR="00C8277C" w:rsidRDefault="003B1C13" w:rsidP="003B1C13">
      <w:pPr>
        <w:rPr>
          <w:rFonts w:asciiTheme="minorHAnsi" w:hAnsiTheme="minorHAnsi" w:cs="Arial"/>
          <w:b/>
          <w:sz w:val="24"/>
          <w:szCs w:val="24"/>
        </w:rPr>
      </w:pPr>
      <w:r w:rsidRPr="000C596D">
        <w:rPr>
          <w:rFonts w:asciiTheme="minorHAnsi" w:hAnsiTheme="minorHAnsi" w:cs="Arial"/>
          <w:b/>
          <w:sz w:val="24"/>
          <w:szCs w:val="24"/>
        </w:rPr>
        <w:t>Caracterização da prova</w:t>
      </w:r>
    </w:p>
    <w:p w:rsidR="00546EAD" w:rsidRPr="00F66546" w:rsidRDefault="00546EAD" w:rsidP="003B1C13">
      <w:pPr>
        <w:rPr>
          <w:rFonts w:asciiTheme="minorHAnsi" w:hAnsiTheme="minorHAnsi" w:cstheme="minorHAnsi"/>
          <w:b/>
        </w:rPr>
      </w:pPr>
    </w:p>
    <w:p w:rsidR="00F66546" w:rsidRPr="003A048C" w:rsidRDefault="003A048C" w:rsidP="000635D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Prova de Recuperação</w:t>
      </w:r>
      <w:r w:rsidR="00F66546" w:rsidRPr="00F66546">
        <w:rPr>
          <w:rFonts w:asciiTheme="minorHAnsi" w:hAnsiTheme="minorHAnsi" w:cstheme="minorHAnsi"/>
          <w:sz w:val="22"/>
          <w:szCs w:val="22"/>
        </w:rPr>
        <w:t xml:space="preserve"> avalia competências operacionalizadas pelos conteúdos conceptuais enunciados </w:t>
      </w:r>
      <w:r>
        <w:rPr>
          <w:rFonts w:asciiTheme="minorHAnsi" w:hAnsiTheme="minorHAnsi" w:cstheme="minorHAnsi"/>
          <w:sz w:val="22"/>
          <w:szCs w:val="22"/>
        </w:rPr>
        <w:t xml:space="preserve">no módulo </w:t>
      </w:r>
      <w:r w:rsidR="000635DE">
        <w:rPr>
          <w:rFonts w:asciiTheme="minorHAnsi" w:hAnsiTheme="minorHAnsi" w:cstheme="minorHAnsi"/>
          <w:sz w:val="22"/>
          <w:szCs w:val="22"/>
        </w:rPr>
        <w:t>sete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635DE">
        <w:rPr>
          <w:rFonts w:asciiTheme="minorHAnsi" w:hAnsiTheme="minorHAnsi" w:cstheme="minorHAnsi"/>
          <w:sz w:val="22"/>
          <w:szCs w:val="22"/>
        </w:rPr>
        <w:t>P</w:t>
      </w:r>
      <w:r w:rsidR="000635DE" w:rsidRPr="000635DE">
        <w:rPr>
          <w:rFonts w:asciiTheme="minorHAnsi" w:hAnsiTheme="minorHAnsi" w:cstheme="minorHAnsi"/>
          <w:sz w:val="22"/>
          <w:szCs w:val="22"/>
        </w:rPr>
        <w:t xml:space="preserve">rocessos de </w:t>
      </w:r>
      <w:r w:rsidR="000635DE">
        <w:rPr>
          <w:rFonts w:asciiTheme="minorHAnsi" w:hAnsiTheme="minorHAnsi" w:cstheme="minorHAnsi"/>
          <w:sz w:val="22"/>
          <w:szCs w:val="22"/>
        </w:rPr>
        <w:t>R</w:t>
      </w:r>
      <w:r w:rsidR="000635DE" w:rsidRPr="000635DE">
        <w:rPr>
          <w:rFonts w:asciiTheme="minorHAnsi" w:hAnsiTheme="minorHAnsi" w:cstheme="minorHAnsi"/>
          <w:sz w:val="22"/>
          <w:szCs w:val="22"/>
        </w:rPr>
        <w:t>eprodução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66546" w:rsidRPr="00F66546">
        <w:rPr>
          <w:rFonts w:asciiTheme="minorHAnsi" w:hAnsiTheme="minorHAnsi" w:cstheme="minorHAnsi"/>
          <w:sz w:val="22"/>
          <w:szCs w:val="22"/>
        </w:rPr>
        <w:t>do Programa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="00F66546" w:rsidRPr="00F66546">
        <w:rPr>
          <w:rFonts w:asciiTheme="minorHAnsi" w:hAnsiTheme="minorHAnsi" w:cstheme="minorHAnsi"/>
          <w:sz w:val="22"/>
          <w:szCs w:val="22"/>
        </w:rPr>
        <w:t xml:space="preserve">é constituído </w:t>
      </w:r>
      <w:r>
        <w:rPr>
          <w:rFonts w:asciiTheme="minorHAnsi" w:hAnsiTheme="minorHAnsi" w:cstheme="minorHAnsi"/>
          <w:color w:val="auto"/>
          <w:sz w:val="22"/>
          <w:szCs w:val="22"/>
        </w:rPr>
        <w:t>por uma prova escrita.</w:t>
      </w:r>
    </w:p>
    <w:p w:rsidR="00F66546" w:rsidRPr="00F66546" w:rsidRDefault="003A048C" w:rsidP="000635DE">
      <w:pPr>
        <w:pStyle w:val="Default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66546" w:rsidRPr="00F66546">
        <w:rPr>
          <w:rFonts w:asciiTheme="minorHAnsi" w:hAnsiTheme="minorHAnsi" w:cstheme="minorHAnsi"/>
          <w:color w:val="auto"/>
          <w:sz w:val="22"/>
          <w:szCs w:val="22"/>
        </w:rPr>
        <w:t xml:space="preserve"> prova está organizada por grupos de itens. Os itens/grupos de itens podem ter como suporte um ou mais documentos, como, por exemplo, textos, tabelas, gráficos, fotografias e esquemas e reflete uma visão integradora e articulada dos diferentes conteúdos programáticos da disciplina. </w:t>
      </w:r>
    </w:p>
    <w:p w:rsidR="00F66546" w:rsidRPr="00F66546" w:rsidRDefault="00F66546" w:rsidP="000635D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6546">
        <w:rPr>
          <w:rFonts w:asciiTheme="minorHAnsi" w:hAnsiTheme="minorHAnsi" w:cstheme="minorHAnsi"/>
          <w:color w:val="auto"/>
          <w:sz w:val="22"/>
          <w:szCs w:val="22"/>
        </w:rPr>
        <w:t xml:space="preserve">A sequência dos itens pode não corresponder à sequência dos </w:t>
      </w:r>
      <w:r w:rsidR="003A048C">
        <w:rPr>
          <w:rFonts w:asciiTheme="minorHAnsi" w:hAnsiTheme="minorHAnsi" w:cstheme="minorHAnsi"/>
          <w:color w:val="auto"/>
          <w:sz w:val="22"/>
          <w:szCs w:val="22"/>
        </w:rPr>
        <w:t xml:space="preserve">conteúdos do módulo </w:t>
      </w:r>
      <w:r w:rsidR="000635DE">
        <w:rPr>
          <w:rFonts w:asciiTheme="minorHAnsi" w:hAnsiTheme="minorHAnsi" w:cstheme="minorHAnsi"/>
          <w:color w:val="auto"/>
          <w:sz w:val="22"/>
          <w:szCs w:val="22"/>
        </w:rPr>
        <w:t>sete</w:t>
      </w:r>
      <w:r w:rsidR="003A048C">
        <w:rPr>
          <w:rFonts w:asciiTheme="minorHAnsi" w:hAnsiTheme="minorHAnsi" w:cstheme="minorHAnsi"/>
          <w:color w:val="auto"/>
          <w:sz w:val="22"/>
          <w:szCs w:val="22"/>
        </w:rPr>
        <w:t xml:space="preserve"> enunciados no</w:t>
      </w:r>
      <w:r w:rsidRPr="00F66546">
        <w:rPr>
          <w:rFonts w:asciiTheme="minorHAnsi" w:hAnsiTheme="minorHAnsi" w:cstheme="minorHAnsi"/>
          <w:color w:val="auto"/>
          <w:sz w:val="22"/>
          <w:szCs w:val="22"/>
        </w:rPr>
        <w:t xml:space="preserve"> Programa. </w:t>
      </w:r>
    </w:p>
    <w:p w:rsidR="00F66546" w:rsidRPr="00F66546" w:rsidRDefault="00F66546" w:rsidP="00F665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6546" w:rsidRDefault="00F66546" w:rsidP="00F665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A048C" w:rsidRPr="00F66546" w:rsidRDefault="003A048C" w:rsidP="00F6654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23E4A" w:rsidRDefault="00F23E4A" w:rsidP="00F23E4A">
      <w:pPr>
        <w:autoSpaceDE w:val="0"/>
        <w:autoSpaceDN w:val="0"/>
        <w:adjustRightInd w:val="0"/>
        <w:contextualSpacing/>
        <w:rPr>
          <w:rFonts w:asciiTheme="minorHAnsi" w:eastAsia="Times New Roman" w:hAnsiTheme="minorHAnsi" w:cs="TrebuchetMS-Bold"/>
          <w:b/>
          <w:bCs/>
          <w:lang w:eastAsia="pt-PT"/>
        </w:rPr>
      </w:pPr>
    </w:p>
    <w:p w:rsidR="000635DE" w:rsidRDefault="000635DE" w:rsidP="00F23E4A">
      <w:pPr>
        <w:autoSpaceDE w:val="0"/>
        <w:autoSpaceDN w:val="0"/>
        <w:adjustRightInd w:val="0"/>
        <w:contextualSpacing/>
        <w:rPr>
          <w:rFonts w:asciiTheme="minorHAnsi" w:eastAsia="Times New Roman" w:hAnsiTheme="minorHAnsi" w:cs="TrebuchetMS-Bold"/>
          <w:b/>
          <w:bCs/>
          <w:lang w:eastAsia="pt-PT"/>
        </w:rPr>
      </w:pPr>
    </w:p>
    <w:tbl>
      <w:tblPr>
        <w:tblW w:w="8026" w:type="dxa"/>
        <w:jc w:val="center"/>
        <w:tblInd w:w="-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4041"/>
      </w:tblGrid>
      <w:tr w:rsidR="000635DE" w:rsidRPr="00F66546" w:rsidTr="00CD0D63">
        <w:trPr>
          <w:trHeight w:val="454"/>
          <w:jc w:val="center"/>
        </w:trPr>
        <w:tc>
          <w:tcPr>
            <w:tcW w:w="8026" w:type="dxa"/>
            <w:gridSpan w:val="2"/>
            <w:vAlign w:val="center"/>
          </w:tcPr>
          <w:p w:rsidR="000635DE" w:rsidRPr="00F66546" w:rsidRDefault="000635DE" w:rsidP="00CD0D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05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Quadro 1 –</w:t>
            </w:r>
            <w:r w:rsidRPr="00F6654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Tipologia, número de itens e cotação por classe de itens </w:t>
            </w:r>
            <w:r w:rsidRPr="00F66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de itens</w:t>
            </w:r>
          </w:p>
        </w:tc>
      </w:tr>
      <w:tr w:rsidR="000635DE" w:rsidRPr="00F66546" w:rsidTr="00CD0D63">
        <w:trPr>
          <w:trHeight w:val="454"/>
          <w:jc w:val="center"/>
        </w:trPr>
        <w:tc>
          <w:tcPr>
            <w:tcW w:w="3985" w:type="dxa"/>
            <w:tcBorders>
              <w:bottom w:val="nil"/>
            </w:tcBorders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>ITENS DE SELEÇÃO</w:t>
            </w:r>
          </w:p>
        </w:tc>
        <w:tc>
          <w:tcPr>
            <w:tcW w:w="4041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>Escolha múltipla</w:t>
            </w:r>
          </w:p>
        </w:tc>
      </w:tr>
      <w:tr w:rsidR="000635DE" w:rsidRPr="00F66546" w:rsidTr="00CD0D63">
        <w:trPr>
          <w:trHeight w:val="454"/>
          <w:jc w:val="center"/>
        </w:trPr>
        <w:tc>
          <w:tcPr>
            <w:tcW w:w="3985" w:type="dxa"/>
            <w:vMerge w:val="restart"/>
            <w:tcBorders>
              <w:top w:val="nil"/>
            </w:tcBorders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1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 xml:space="preserve">Associação/correspondência </w:t>
            </w:r>
          </w:p>
        </w:tc>
      </w:tr>
      <w:tr w:rsidR="000635DE" w:rsidRPr="00F66546" w:rsidTr="00CD0D63">
        <w:trPr>
          <w:trHeight w:val="454"/>
          <w:jc w:val="center"/>
        </w:trPr>
        <w:tc>
          <w:tcPr>
            <w:tcW w:w="3985" w:type="dxa"/>
            <w:vMerge/>
            <w:tcBorders>
              <w:top w:val="nil"/>
            </w:tcBorders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1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 xml:space="preserve">Ordenação </w:t>
            </w:r>
          </w:p>
        </w:tc>
      </w:tr>
      <w:tr w:rsidR="000635DE" w:rsidRPr="00F66546" w:rsidTr="00CD0D63">
        <w:trPr>
          <w:trHeight w:val="454"/>
          <w:jc w:val="center"/>
        </w:trPr>
        <w:tc>
          <w:tcPr>
            <w:tcW w:w="3985" w:type="dxa"/>
            <w:vMerge/>
            <w:tcBorders>
              <w:top w:val="nil"/>
            </w:tcBorders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1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 xml:space="preserve">Verdadeiro/Falso </w:t>
            </w:r>
          </w:p>
        </w:tc>
      </w:tr>
      <w:tr w:rsidR="000635DE" w:rsidRPr="00F66546" w:rsidTr="00CD0D63">
        <w:trPr>
          <w:trHeight w:val="454"/>
          <w:jc w:val="center"/>
        </w:trPr>
        <w:tc>
          <w:tcPr>
            <w:tcW w:w="3985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>ITENS DE CONSTRUÇÃO</w:t>
            </w:r>
          </w:p>
        </w:tc>
        <w:tc>
          <w:tcPr>
            <w:tcW w:w="4041" w:type="dxa"/>
            <w:vAlign w:val="center"/>
          </w:tcPr>
          <w:p w:rsidR="000635DE" w:rsidRPr="00F66546" w:rsidRDefault="000635DE" w:rsidP="00CD0D6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66546">
              <w:rPr>
                <w:rFonts w:asciiTheme="minorHAnsi" w:hAnsiTheme="minorHAnsi" w:cstheme="minorHAnsi"/>
                <w:sz w:val="22"/>
                <w:szCs w:val="22"/>
              </w:rPr>
              <w:t>Resposta curta</w:t>
            </w:r>
          </w:p>
        </w:tc>
      </w:tr>
    </w:tbl>
    <w:p w:rsidR="000635DE" w:rsidRDefault="000635DE" w:rsidP="00F23E4A">
      <w:pPr>
        <w:autoSpaceDE w:val="0"/>
        <w:autoSpaceDN w:val="0"/>
        <w:adjustRightInd w:val="0"/>
        <w:contextualSpacing/>
        <w:rPr>
          <w:rFonts w:asciiTheme="minorHAnsi" w:eastAsia="Times New Roman" w:hAnsiTheme="minorHAnsi" w:cs="TrebuchetMS-Bold"/>
          <w:b/>
          <w:bCs/>
          <w:lang w:eastAsia="pt-PT"/>
        </w:rPr>
      </w:pPr>
    </w:p>
    <w:p w:rsidR="005802DB" w:rsidRDefault="005802DB" w:rsidP="00F23E4A">
      <w:pPr>
        <w:autoSpaceDE w:val="0"/>
        <w:autoSpaceDN w:val="0"/>
        <w:adjustRightInd w:val="0"/>
        <w:contextualSpacing/>
        <w:rPr>
          <w:rFonts w:asciiTheme="minorHAnsi" w:eastAsia="Times New Roman" w:hAnsiTheme="minorHAnsi" w:cs="TrebuchetMS-Bold"/>
          <w:b/>
          <w:bCs/>
          <w:lang w:eastAsia="pt-PT"/>
        </w:rPr>
      </w:pPr>
    </w:p>
    <w:p w:rsidR="00F23E4A" w:rsidRPr="00F23E4A" w:rsidRDefault="00F23E4A" w:rsidP="00F23E4A">
      <w:pPr>
        <w:autoSpaceDE w:val="0"/>
        <w:autoSpaceDN w:val="0"/>
        <w:adjustRightInd w:val="0"/>
        <w:contextualSpacing/>
        <w:rPr>
          <w:rFonts w:asciiTheme="minorHAnsi" w:hAnsiTheme="minorHAnsi" w:cs="Arial"/>
          <w:b/>
          <w:sz w:val="24"/>
          <w:szCs w:val="24"/>
        </w:rPr>
      </w:pPr>
      <w:r w:rsidRPr="00F23E4A">
        <w:rPr>
          <w:b/>
          <w:sz w:val="24"/>
          <w:szCs w:val="24"/>
        </w:rPr>
        <w:t>Critérios gerais de classificação</w:t>
      </w:r>
    </w:p>
    <w:p w:rsidR="00D048EC" w:rsidRDefault="00681CEC" w:rsidP="00681CEC">
      <w:pPr>
        <w:tabs>
          <w:tab w:val="left" w:pos="1440"/>
        </w:tabs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="TrebuchetMS-Bold"/>
          <w:b/>
          <w:bCs/>
          <w:lang w:eastAsia="pt-PT"/>
        </w:rPr>
      </w:pPr>
      <w:r>
        <w:rPr>
          <w:rFonts w:asciiTheme="minorHAnsi" w:eastAsia="Times New Roman" w:hAnsiTheme="minorHAnsi" w:cs="TrebuchetMS"/>
          <w:lang w:eastAsia="pt-PT"/>
        </w:rPr>
        <w:tab/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F90596">
        <w:t>A classificação a atribuir a cada resposta resulta da aplicação dos critérios gerais e dos critérios específicos de classificação apresentados para cada item e é expressa por um número inteiro, previsto na grelha de classificação.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4D091B">
        <w:t>Uma questão anulada ou não respondida vale 0 (zero) pontos.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4D091B">
        <w:t>Todas as respostas dadas pelos alunos devem ser legíveis e devidamente referenciadas de uma forma que permita a sua identificação inequívoca. Caso contrário, é atribuída a cotação de 0 (zero) pontos à(s) resposta(s) em causa.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4D091B">
        <w:t>Se o aluno responder ao mesmo item mais do que uma vez, deve eliminar, clara e inequivocamente, a(s) resposta(s) que considerar incorreta(s). Se tal não acontecer é cotada a resposta que surge em primeiro lugar.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4D091B">
        <w:t xml:space="preserve">Nos itens de </w:t>
      </w:r>
      <w:r>
        <w:t>seleção</w:t>
      </w:r>
      <w:r w:rsidRPr="004D091B">
        <w:t>, é atribuída a cotação total à resposta correta, sendo as respostas incorretas cotadas com 0 (zero) pontos.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</w:pPr>
      <w:r w:rsidRPr="004D091B">
        <w:t>Nos itens de verdadeiro/falso (V/F), serão anuladas as respostas que indiquem todas as opções como verdadeiras ou como falsas.</w:t>
      </w:r>
    </w:p>
    <w:p w:rsidR="005B6952" w:rsidRDefault="005B6952" w:rsidP="005B6952">
      <w:pPr>
        <w:pStyle w:val="PargrafodaLista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  <w:r w:rsidRPr="004D091B">
        <w:t xml:space="preserve">Nos itens de </w:t>
      </w:r>
      <w:r>
        <w:t>ordenação</w:t>
      </w:r>
      <w:r w:rsidRPr="004D091B">
        <w:t>, só é atribuída cotação se a sequência estiver integralmente correta.</w:t>
      </w:r>
    </w:p>
    <w:p w:rsidR="005B6952" w:rsidRPr="004D091B" w:rsidRDefault="005B6952" w:rsidP="005B6952">
      <w:pPr>
        <w:pStyle w:val="PargrafodaLista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  <w:r w:rsidRPr="006545A3">
        <w:t>Nos itens de associação, é atribuída cotação a cada associação correta, sendo as respostas incorretas cotadas com 0 (zero) pontos. A resposta será anulada caso se exceda o número de opções pedidas.</w:t>
      </w:r>
    </w:p>
    <w:p w:rsidR="003B1C13" w:rsidRPr="005B6952" w:rsidRDefault="003B1C13" w:rsidP="005B6952">
      <w:pPr>
        <w:rPr>
          <w:rFonts w:asciiTheme="minorHAnsi" w:hAnsiTheme="minorHAnsi" w:cs="Arial"/>
          <w:b/>
        </w:rPr>
      </w:pPr>
    </w:p>
    <w:p w:rsidR="003B1C13" w:rsidRDefault="003B1C13" w:rsidP="000A0225">
      <w:pPr>
        <w:rPr>
          <w:rFonts w:asciiTheme="minorHAnsi" w:hAnsiTheme="minorHAnsi" w:cs="Arial"/>
          <w:b/>
        </w:rPr>
      </w:pPr>
      <w:r w:rsidRPr="000A0225">
        <w:rPr>
          <w:rFonts w:asciiTheme="minorHAnsi" w:hAnsiTheme="minorHAnsi" w:cs="Arial"/>
          <w:b/>
        </w:rPr>
        <w:t>Material</w:t>
      </w:r>
    </w:p>
    <w:p w:rsidR="000A0225" w:rsidRPr="000A0225" w:rsidRDefault="000A0225" w:rsidP="000A0225">
      <w:pPr>
        <w:rPr>
          <w:rFonts w:asciiTheme="minorHAnsi" w:hAnsiTheme="minorHAnsi" w:cs="Arial"/>
          <w:b/>
          <w:sz w:val="16"/>
          <w:szCs w:val="16"/>
        </w:rPr>
      </w:pPr>
    </w:p>
    <w:p w:rsidR="005B6952" w:rsidRPr="004D091B" w:rsidRDefault="005B6952" w:rsidP="005B6952">
      <w:pPr>
        <w:pStyle w:val="PargrafodaLista"/>
        <w:numPr>
          <w:ilvl w:val="0"/>
          <w:numId w:val="8"/>
        </w:numPr>
      </w:pPr>
      <w:r w:rsidRPr="004D091B">
        <w:t>As respostas são registadas em folha própria do estabelecimento de ensino em que é realizad</w:t>
      </w:r>
      <w:r>
        <w:t>a</w:t>
      </w:r>
      <w:r w:rsidRPr="004D091B">
        <w:t xml:space="preserve"> a prova.</w:t>
      </w:r>
    </w:p>
    <w:p w:rsidR="005B6952" w:rsidRDefault="005B6952" w:rsidP="005B6952">
      <w:pPr>
        <w:pStyle w:val="PargrafodaLista"/>
        <w:numPr>
          <w:ilvl w:val="0"/>
          <w:numId w:val="8"/>
        </w:numPr>
      </w:pPr>
      <w:r w:rsidRPr="004D091B">
        <w:t>O aluno apenas pode utilizar no exame, como material de escrita, caneta ou esferográfica de tinta indelével, azul ou preta.</w:t>
      </w:r>
    </w:p>
    <w:p w:rsidR="005B6952" w:rsidRPr="004D091B" w:rsidRDefault="005B6952" w:rsidP="005B6952">
      <w:pPr>
        <w:pStyle w:val="PargrafodaLista"/>
        <w:numPr>
          <w:ilvl w:val="0"/>
          <w:numId w:val="8"/>
        </w:numPr>
      </w:pPr>
      <w:r w:rsidRPr="004D091B">
        <w:t>Não é permitido o us</w:t>
      </w:r>
      <w:r>
        <w:t>o de lápis, esferográfica-lápis e</w:t>
      </w:r>
      <w:r w:rsidRPr="004D091B">
        <w:t xml:space="preserve"> corretor.</w:t>
      </w:r>
    </w:p>
    <w:p w:rsidR="003B1C13" w:rsidRPr="000C596D" w:rsidRDefault="003B1C13" w:rsidP="005B6952">
      <w:pPr>
        <w:pStyle w:val="PargrafodaLista"/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sz w:val="24"/>
          <w:szCs w:val="24"/>
        </w:rPr>
      </w:pPr>
    </w:p>
    <w:p w:rsidR="002349F9" w:rsidRDefault="002349F9" w:rsidP="003B1C13">
      <w:pPr>
        <w:rPr>
          <w:rFonts w:asciiTheme="minorHAnsi" w:hAnsiTheme="minorHAnsi" w:cs="Arial"/>
          <w:b/>
        </w:rPr>
      </w:pPr>
    </w:p>
    <w:p w:rsidR="003B1C13" w:rsidRDefault="003B1C13" w:rsidP="003B1C13">
      <w:pPr>
        <w:rPr>
          <w:rFonts w:asciiTheme="minorHAnsi" w:hAnsiTheme="minorHAnsi" w:cs="Arial"/>
          <w:b/>
        </w:rPr>
      </w:pPr>
      <w:r w:rsidRPr="000A0225">
        <w:rPr>
          <w:rFonts w:asciiTheme="minorHAnsi" w:hAnsiTheme="minorHAnsi" w:cs="Arial"/>
          <w:b/>
        </w:rPr>
        <w:t>Duração</w:t>
      </w:r>
    </w:p>
    <w:p w:rsidR="000A0225" w:rsidRPr="000A0225" w:rsidRDefault="000A0225" w:rsidP="003B1C13">
      <w:pPr>
        <w:rPr>
          <w:rFonts w:asciiTheme="minorHAnsi" w:hAnsiTheme="minorHAnsi" w:cs="Arial"/>
          <w:b/>
          <w:sz w:val="16"/>
          <w:szCs w:val="16"/>
        </w:rPr>
      </w:pPr>
    </w:p>
    <w:p w:rsidR="003B1C13" w:rsidRPr="000A0225" w:rsidRDefault="00681CEC" w:rsidP="002349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 w:cs="TrebuchetMS"/>
          <w:b/>
        </w:rPr>
      </w:pPr>
      <w:r>
        <w:t>A prova tem a duração de 10</w:t>
      </w:r>
      <w:r w:rsidRPr="004D091B">
        <w:t>0 minutos.</w:t>
      </w:r>
    </w:p>
    <w:p w:rsidR="00E358E8" w:rsidRPr="000A0225" w:rsidRDefault="00E358E8" w:rsidP="00D048EC">
      <w:pPr>
        <w:tabs>
          <w:tab w:val="left" w:pos="3585"/>
        </w:tabs>
        <w:rPr>
          <w:rFonts w:asciiTheme="minorHAnsi" w:hAnsiTheme="minorHAnsi" w:cs="TrebuchetMS"/>
          <w:b/>
        </w:rPr>
      </w:pPr>
    </w:p>
    <w:sectPr w:rsidR="00E358E8" w:rsidRPr="000A0225" w:rsidSect="00234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0F" w:rsidRDefault="0082670F" w:rsidP="003B1C13">
      <w:pPr>
        <w:spacing w:line="240" w:lineRule="auto"/>
      </w:pPr>
      <w:r>
        <w:separator/>
      </w:r>
    </w:p>
  </w:endnote>
  <w:endnote w:type="continuationSeparator" w:id="0">
    <w:p w:rsidR="0082670F" w:rsidRDefault="0082670F" w:rsidP="003B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93" w:rsidRDefault="003943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257629043"/>
      <w:docPartObj>
        <w:docPartGallery w:val="Page Numbers (Top of Page)"/>
        <w:docPartUnique/>
      </w:docPartObj>
    </w:sdtPr>
    <w:sdtEndPr/>
    <w:sdtContent>
      <w:p w:rsidR="00826FFA" w:rsidRPr="003B1C13" w:rsidRDefault="00826FFA" w:rsidP="00826FFA">
        <w:pPr>
          <w:pStyle w:val="Rodap"/>
          <w:rPr>
            <w:rFonts w:asciiTheme="minorHAnsi" w:hAnsiTheme="minorHAnsi"/>
            <w:color w:val="7F7F7F" w:themeColor="text1" w:themeTint="80"/>
            <w:sz w:val="18"/>
            <w:szCs w:val="18"/>
          </w:rPr>
        </w:pPr>
      </w:p>
      <w:p w:rsidR="00826FFA" w:rsidRDefault="005802DB" w:rsidP="005366A8">
        <w:pPr>
          <w:pStyle w:val="Rodap"/>
          <w:pBdr>
            <w:top w:val="single" w:sz="4" w:space="1" w:color="auto"/>
          </w:pBdr>
          <w:jc w:val="left"/>
          <w:rPr>
            <w:rFonts w:asciiTheme="minorHAnsi" w:hAnsiTheme="minorHAnsi"/>
            <w:sz w:val="18"/>
            <w:szCs w:val="18"/>
          </w:rPr>
        </w:pPr>
        <w:r w:rsidRPr="002349F9">
          <w:rPr>
            <w:rFonts w:asciiTheme="minorHAnsi" w:hAnsiTheme="minorHAnsi"/>
            <w:sz w:val="18"/>
            <w:szCs w:val="18"/>
          </w:rPr>
          <w:t xml:space="preserve">Prova </w:t>
        </w:r>
        <w:r>
          <w:rPr>
            <w:rFonts w:asciiTheme="minorHAnsi" w:hAnsiTheme="minorHAnsi"/>
            <w:sz w:val="18"/>
            <w:szCs w:val="18"/>
          </w:rPr>
          <w:t xml:space="preserve">de Recuperação de Biologia - Módulo 5                     </w:t>
        </w:r>
        <w:r w:rsidR="00826FFA" w:rsidRPr="003B1C13">
          <w:rPr>
            <w:rFonts w:asciiTheme="minorHAnsi" w:hAnsiTheme="minorHAnsi"/>
            <w:sz w:val="18"/>
            <w:szCs w:val="18"/>
          </w:rPr>
          <w:t xml:space="preserve">                                                                                                                  </w:t>
        </w:r>
        <w:r w:rsidR="00826FFA">
          <w:rPr>
            <w:rFonts w:asciiTheme="minorHAnsi" w:hAnsiTheme="minorHAnsi"/>
            <w:sz w:val="18"/>
            <w:szCs w:val="18"/>
          </w:rPr>
          <w:t xml:space="preserve">   </w:t>
        </w:r>
        <w:r w:rsidR="00826FFA" w:rsidRPr="003B1C13">
          <w:rPr>
            <w:rFonts w:asciiTheme="minorHAnsi" w:hAnsiTheme="minorHAnsi"/>
            <w:sz w:val="18"/>
            <w:szCs w:val="18"/>
          </w:rPr>
          <w:t xml:space="preserve"> </w:t>
        </w:r>
        <w:r w:rsidR="005366A8">
          <w:rPr>
            <w:rFonts w:asciiTheme="minorHAnsi" w:hAnsiTheme="minorHAnsi"/>
            <w:sz w:val="18"/>
            <w:szCs w:val="18"/>
          </w:rPr>
          <w:t xml:space="preserve">      </w: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826FFA" w:rsidRPr="003B1C13">
          <w:rPr>
            <w:rFonts w:asciiTheme="minorHAnsi" w:hAnsiTheme="minorHAnsi"/>
            <w:bCs/>
            <w:sz w:val="18"/>
            <w:szCs w:val="18"/>
          </w:rPr>
          <w:instrText>PAGE</w:instrTex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394393">
          <w:rPr>
            <w:rFonts w:asciiTheme="minorHAnsi" w:hAnsiTheme="minorHAnsi"/>
            <w:bCs/>
            <w:noProof/>
            <w:sz w:val="18"/>
            <w:szCs w:val="18"/>
          </w:rPr>
          <w:t>2</w: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end"/>
        </w:r>
        <w:r w:rsidR="00826FFA" w:rsidRPr="003B1C13">
          <w:rPr>
            <w:rFonts w:asciiTheme="minorHAnsi" w:hAnsiTheme="minorHAnsi"/>
            <w:sz w:val="18"/>
            <w:szCs w:val="18"/>
          </w:rPr>
          <w:t xml:space="preserve"> / </w: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begin"/>
        </w:r>
        <w:r w:rsidR="00826FFA" w:rsidRPr="003B1C13">
          <w:rPr>
            <w:rFonts w:asciiTheme="minorHAnsi" w:hAnsiTheme="minorHAnsi"/>
            <w:bCs/>
            <w:sz w:val="18"/>
            <w:szCs w:val="18"/>
          </w:rPr>
          <w:instrText>NUMPAGES</w:instrTex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separate"/>
        </w:r>
        <w:r w:rsidR="00394393">
          <w:rPr>
            <w:rFonts w:asciiTheme="minorHAnsi" w:hAnsiTheme="minorHAnsi"/>
            <w:bCs/>
            <w:noProof/>
            <w:sz w:val="18"/>
            <w:szCs w:val="18"/>
          </w:rPr>
          <w:t>2</w:t>
        </w:r>
        <w:r w:rsidR="00EC70E0" w:rsidRPr="003B1C13">
          <w:rPr>
            <w:rFonts w:asciiTheme="minorHAnsi" w:hAnsiTheme="minorHAnsi"/>
            <w:bCs/>
            <w:sz w:val="18"/>
            <w:szCs w:val="18"/>
          </w:rPr>
          <w:fldChar w:fldCharType="end"/>
        </w:r>
      </w:p>
    </w:sdtContent>
  </w:sdt>
  <w:p w:rsidR="00826FFA" w:rsidRPr="003B1C13" w:rsidRDefault="00826FFA" w:rsidP="00826FFA">
    <w:pPr>
      <w:pStyle w:val="Rodap"/>
      <w:rPr>
        <w:rFonts w:asciiTheme="minorHAnsi" w:hAnsiTheme="minorHAnsi"/>
        <w:sz w:val="18"/>
        <w:szCs w:val="18"/>
      </w:rPr>
    </w:pPr>
  </w:p>
  <w:p w:rsidR="00ED468C" w:rsidRDefault="00ED46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-123022354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387609846"/>
          <w:docPartObj>
            <w:docPartGallery w:val="Page Numbers (Top of Page)"/>
            <w:docPartUnique/>
          </w:docPartObj>
        </w:sdtPr>
        <w:sdtEndPr/>
        <w:sdtContent>
          <w:p w:rsidR="003B1C13" w:rsidRPr="003B1C13" w:rsidRDefault="003B1C13" w:rsidP="003B1C13">
            <w:pPr>
              <w:pStyle w:val="Rodap"/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</w:pPr>
          </w:p>
          <w:p w:rsidR="003B1C13" w:rsidRPr="00F66546" w:rsidRDefault="003B1C13" w:rsidP="002349F9">
            <w:pPr>
              <w:pStyle w:val="Rodap"/>
              <w:pBdr>
                <w:top w:val="single" w:sz="4" w:space="1" w:color="auto"/>
              </w:pBdr>
              <w:rPr>
                <w:rFonts w:asciiTheme="minorHAnsi" w:hAnsiTheme="minorHAnsi"/>
                <w:bCs/>
                <w:sz w:val="18"/>
                <w:szCs w:val="18"/>
              </w:rPr>
            </w:pPr>
            <w:r w:rsidRPr="002349F9">
              <w:rPr>
                <w:rFonts w:asciiTheme="minorHAnsi" w:hAnsiTheme="minorHAnsi"/>
                <w:sz w:val="18"/>
                <w:szCs w:val="18"/>
              </w:rPr>
              <w:t xml:space="preserve">Prova </w:t>
            </w:r>
            <w:r w:rsidR="00F66546">
              <w:rPr>
                <w:rFonts w:asciiTheme="minorHAnsi" w:hAnsiTheme="minorHAnsi"/>
                <w:sz w:val="18"/>
                <w:szCs w:val="18"/>
              </w:rPr>
              <w:t>de Recuperação de Biologia - Módulo 5</w:t>
            </w:r>
            <w:r w:rsidRPr="002349F9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="002349F9" w:rsidRPr="002349F9">
              <w:rPr>
                <w:rFonts w:asciiTheme="minorHAnsi" w:hAnsiTheme="minorHAnsi"/>
                <w:sz w:val="18"/>
                <w:szCs w:val="18"/>
              </w:rPr>
              <w:t xml:space="preserve">                             </w:t>
            </w:r>
            <w:r w:rsidRPr="002349F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2349F9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394393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2349F9">
              <w:rPr>
                <w:rFonts w:asciiTheme="minorHAnsi" w:hAnsiTheme="minorHAnsi"/>
                <w:sz w:val="18"/>
                <w:szCs w:val="18"/>
              </w:rPr>
              <w:t xml:space="preserve"> / </w: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2349F9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394393">
              <w:rPr>
                <w:rFonts w:asciiTheme="minorHAnsi" w:hAnsiTheme="minorHAnsi"/>
                <w:bCs/>
                <w:noProof/>
                <w:sz w:val="18"/>
                <w:szCs w:val="18"/>
              </w:rPr>
              <w:t>2</w:t>
            </w:r>
            <w:r w:rsidR="00EC70E0" w:rsidRPr="002349F9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1C13" w:rsidRDefault="002349F9" w:rsidP="002349F9">
    <w:pPr>
      <w:pStyle w:val="Rodap"/>
      <w:tabs>
        <w:tab w:val="clear" w:pos="4252"/>
        <w:tab w:val="clear" w:pos="8504"/>
        <w:tab w:val="left" w:pos="68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0F" w:rsidRDefault="0082670F" w:rsidP="003B1C13">
      <w:pPr>
        <w:spacing w:line="240" w:lineRule="auto"/>
      </w:pPr>
      <w:r>
        <w:separator/>
      </w:r>
    </w:p>
  </w:footnote>
  <w:footnote w:type="continuationSeparator" w:id="0">
    <w:p w:rsidR="0082670F" w:rsidRDefault="0082670F" w:rsidP="003B1C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93" w:rsidRDefault="003943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93" w:rsidRDefault="003943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B8F" w:rsidRDefault="00751B8F" w:rsidP="00751B8F">
    <w:pPr>
      <w:tabs>
        <w:tab w:val="center" w:pos="4252"/>
        <w:tab w:val="right" w:pos="8504"/>
      </w:tabs>
      <w:spacing w:line="240" w:lineRule="auto"/>
      <w:jc w:val="left"/>
    </w:pPr>
    <w:r w:rsidRPr="00751B8F">
      <w:rPr>
        <w:noProof/>
        <w:sz w:val="24"/>
        <w:szCs w:val="24"/>
        <w:lang w:eastAsia="pt-PT"/>
      </w:rPr>
      <w:drawing>
        <wp:inline distT="0" distB="0" distL="0" distR="0" wp14:anchorId="455FEE3D" wp14:editId="0C436132">
          <wp:extent cx="1163652" cy="468243"/>
          <wp:effectExtent l="0" t="0" r="0" b="8255"/>
          <wp:docPr id="15" name="Imagem 15" descr="C:\Users\anaaraujo\Desktop\go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aaraujo\Desktop\go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607" cy="47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758D" w:rsidRPr="00751B8F" w:rsidRDefault="0040758D" w:rsidP="00751B8F">
    <w:pPr>
      <w:tabs>
        <w:tab w:val="center" w:pos="4252"/>
        <w:tab w:val="right" w:pos="8504"/>
      </w:tabs>
      <w:spacing w:line="240" w:lineRule="auto"/>
      <w:jc w:val="left"/>
    </w:pPr>
  </w:p>
  <w:p w:rsidR="00751B8F" w:rsidRPr="00811412" w:rsidRDefault="00751B8F" w:rsidP="00811412">
    <w:pPr>
      <w:keepLines/>
      <w:tabs>
        <w:tab w:val="center" w:pos="4252"/>
        <w:tab w:val="right" w:pos="8504"/>
      </w:tabs>
      <w:spacing w:line="240" w:lineRule="auto"/>
      <w:jc w:val="left"/>
      <w:rPr>
        <w:rFonts w:asciiTheme="minorHAnsi" w:hAnsiTheme="minorHAnsi" w:cs="Arial"/>
        <w:szCs w:val="24"/>
      </w:rPr>
    </w:pPr>
    <w:r w:rsidRPr="00811412">
      <w:rPr>
        <w:rFonts w:asciiTheme="minorHAnsi" w:hAnsiTheme="minorHAnsi" w:cs="Arial"/>
        <w:szCs w:val="24"/>
      </w:rPr>
      <w:t>INFOR</w:t>
    </w:r>
    <w:r w:rsidR="0040758D" w:rsidRPr="00811412">
      <w:rPr>
        <w:rFonts w:asciiTheme="minorHAnsi" w:hAnsiTheme="minorHAnsi" w:cs="Arial"/>
        <w:szCs w:val="24"/>
      </w:rPr>
      <w:t xml:space="preserve">MAÇÃO – PROVA </w:t>
    </w:r>
  </w:p>
  <w:p w:rsidR="00751B8F" w:rsidRPr="00751B8F" w:rsidRDefault="00C0079F" w:rsidP="00811412">
    <w:pPr>
      <w:keepLines/>
      <w:pBdr>
        <w:bottom w:val="single" w:sz="12" w:space="1" w:color="auto"/>
      </w:pBdr>
      <w:tabs>
        <w:tab w:val="center" w:pos="4252"/>
        <w:tab w:val="right" w:pos="8504"/>
      </w:tabs>
      <w:jc w:val="left"/>
      <w:rPr>
        <w:rFonts w:asciiTheme="minorHAnsi" w:hAnsiTheme="minorHAnsi" w:cs="Arial"/>
        <w:sz w:val="24"/>
        <w:szCs w:val="24"/>
      </w:rPr>
    </w:pPr>
    <w:r>
      <w:rPr>
        <w:rFonts w:asciiTheme="minorHAnsi" w:hAnsiTheme="minorHAnsi" w:cs="Arial"/>
        <w:b/>
        <w:sz w:val="28"/>
        <w:szCs w:val="28"/>
      </w:rPr>
      <w:t>BIOLOGIA</w:t>
    </w:r>
    <w:r w:rsidR="0040758D">
      <w:rPr>
        <w:rFonts w:asciiTheme="minorHAnsi" w:hAnsiTheme="minorHAnsi" w:cs="Arial"/>
        <w:b/>
        <w:sz w:val="28"/>
        <w:szCs w:val="28"/>
      </w:rPr>
      <w:t xml:space="preserve"> </w:t>
    </w:r>
    <w:r w:rsidR="00E34A68">
      <w:rPr>
        <w:rFonts w:asciiTheme="minorHAnsi" w:hAnsiTheme="minorHAnsi" w:cs="Arial"/>
        <w:b/>
        <w:sz w:val="28"/>
        <w:szCs w:val="28"/>
      </w:rPr>
      <w:t xml:space="preserve">                               </w:t>
    </w:r>
    <w:r w:rsidR="0040758D">
      <w:rPr>
        <w:rFonts w:asciiTheme="minorHAnsi" w:hAnsiTheme="minorHAnsi" w:cs="Arial"/>
        <w:b/>
        <w:sz w:val="28"/>
        <w:szCs w:val="28"/>
      </w:rPr>
      <w:t xml:space="preserve">                               </w:t>
    </w:r>
    <w:r w:rsidR="00E34A68">
      <w:rPr>
        <w:rFonts w:asciiTheme="minorHAnsi" w:hAnsiTheme="minorHAnsi" w:cs="Arial"/>
        <w:b/>
        <w:sz w:val="28"/>
        <w:szCs w:val="28"/>
      </w:rPr>
      <w:t xml:space="preserve">          </w:t>
    </w:r>
    <w:r>
      <w:rPr>
        <w:rFonts w:asciiTheme="minorHAnsi" w:hAnsiTheme="minorHAnsi" w:cs="Arial"/>
        <w:b/>
        <w:sz w:val="28"/>
        <w:szCs w:val="28"/>
      </w:rPr>
      <w:tab/>
    </w:r>
    <w:r>
      <w:rPr>
        <w:rFonts w:asciiTheme="minorHAnsi" w:hAnsiTheme="minorHAnsi" w:cs="Arial"/>
        <w:b/>
        <w:sz w:val="24"/>
        <w:szCs w:val="24"/>
      </w:rPr>
      <w:t>2020</w:t>
    </w:r>
  </w:p>
  <w:p w:rsidR="00C0079F" w:rsidRPr="00C0079F" w:rsidRDefault="00C0079F" w:rsidP="00AB3524">
    <w:pPr>
      <w:keepLines/>
      <w:tabs>
        <w:tab w:val="left" w:pos="2355"/>
      </w:tabs>
      <w:spacing w:before="120" w:line="240" w:lineRule="auto"/>
      <w:jc w:val="left"/>
      <w:rPr>
        <w:rFonts w:asciiTheme="minorHAnsi" w:hAnsiTheme="minorHAnsi" w:cs="Arial"/>
        <w:b/>
        <w:sz w:val="10"/>
        <w:szCs w:val="10"/>
      </w:rPr>
    </w:pPr>
  </w:p>
  <w:p w:rsidR="00C0079F" w:rsidRDefault="00C0079F" w:rsidP="00AB3524">
    <w:pPr>
      <w:keepLines/>
      <w:tabs>
        <w:tab w:val="left" w:pos="2355"/>
      </w:tabs>
      <w:spacing w:before="120" w:line="240" w:lineRule="auto"/>
      <w:jc w:val="left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 w:cs="Arial"/>
        <w:b/>
        <w:sz w:val="24"/>
        <w:szCs w:val="24"/>
      </w:rPr>
      <w:t>PROVAS DE RECUPERAÇÃO DO</w:t>
    </w:r>
    <w:r w:rsidRPr="00C0079F">
      <w:rPr>
        <w:rFonts w:asciiTheme="minorHAnsi" w:hAnsiTheme="minorHAnsi" w:cs="Arial"/>
        <w:b/>
        <w:sz w:val="24"/>
        <w:szCs w:val="24"/>
      </w:rPr>
      <w:t xml:space="preserve"> </w:t>
    </w:r>
    <w:r>
      <w:rPr>
        <w:rFonts w:asciiTheme="minorHAnsi" w:hAnsiTheme="minorHAnsi" w:cs="Arial"/>
        <w:b/>
        <w:sz w:val="24"/>
        <w:szCs w:val="24"/>
      </w:rPr>
      <w:t xml:space="preserve">MÓDULO </w:t>
    </w:r>
    <w:r w:rsidR="00394393">
      <w:rPr>
        <w:rFonts w:asciiTheme="minorHAnsi" w:hAnsiTheme="minorHAnsi" w:cs="Arial"/>
        <w:b/>
        <w:sz w:val="24"/>
        <w:szCs w:val="24"/>
      </w:rPr>
      <w:t>7</w:t>
    </w:r>
    <w:bookmarkStart w:id="0" w:name="_GoBack"/>
    <w:bookmarkEnd w:id="0"/>
  </w:p>
  <w:p w:rsidR="00751B8F" w:rsidRPr="0040758D" w:rsidRDefault="00C0079F" w:rsidP="00AB3524">
    <w:pPr>
      <w:keepLines/>
      <w:tabs>
        <w:tab w:val="left" w:pos="2355"/>
      </w:tabs>
      <w:spacing w:before="120" w:line="240" w:lineRule="auto"/>
      <w:jc w:val="left"/>
      <w:rPr>
        <w:rFonts w:asciiTheme="minorHAnsi" w:hAnsiTheme="minorHAnsi" w:cs="Arial"/>
        <w:b/>
        <w:sz w:val="24"/>
        <w:szCs w:val="24"/>
      </w:rPr>
    </w:pPr>
    <w:r>
      <w:rPr>
        <w:rFonts w:asciiTheme="minorHAnsi" w:hAnsiTheme="minorHAnsi" w:cs="Arial"/>
        <w:b/>
        <w:sz w:val="24"/>
        <w:szCs w:val="24"/>
      </w:rPr>
      <w:t>CURSO PROFISSIONAL DE TÉCNICO AUXILIAR DE SAÚDE</w:t>
    </w:r>
    <w:r>
      <w:rPr>
        <w:rFonts w:asciiTheme="minorHAnsi" w:hAnsiTheme="minorHAnsi" w:cs="Arial"/>
        <w:b/>
        <w:sz w:val="24"/>
        <w:szCs w:val="24"/>
      </w:rPr>
      <w:tab/>
    </w:r>
    <w:r w:rsidR="00811412">
      <w:rPr>
        <w:rFonts w:asciiTheme="minorHAnsi" w:hAnsiTheme="minorHAnsi" w:cs="Arial"/>
        <w:b/>
        <w:sz w:val="24"/>
        <w:szCs w:val="24"/>
      </w:rPr>
      <w:tab/>
    </w:r>
  </w:p>
  <w:p w:rsidR="00E34A68" w:rsidRPr="00C0079F" w:rsidRDefault="00E34A68" w:rsidP="00AB3524">
    <w:pPr>
      <w:pStyle w:val="CitaoIntensa"/>
      <w:keepLines/>
      <w:pBdr>
        <w:bottom w:val="single" w:sz="18" w:space="1" w:color="4BACC6" w:themeColor="accent5"/>
      </w:pBdr>
      <w:shd w:val="clear" w:color="auto" w:fill="FFFFFF" w:themeFill="background1"/>
      <w:tabs>
        <w:tab w:val="left" w:pos="9214"/>
      </w:tabs>
      <w:spacing w:before="0" w:after="0" w:line="360" w:lineRule="auto"/>
      <w:ind w:left="0" w:right="-1"/>
      <w:jc w:val="left"/>
      <w:rPr>
        <w:rFonts w:eastAsia="Times New Roman" w:cs="Calibri"/>
        <w:b w:val="0"/>
        <w:i w:val="0"/>
        <w:color w:val="auto"/>
        <w:spacing w:val="1"/>
        <w:sz w:val="10"/>
        <w:szCs w:val="10"/>
      </w:rPr>
    </w:pPr>
  </w:p>
  <w:p w:rsidR="00AB3524" w:rsidRPr="00AB3524" w:rsidRDefault="00AB3524" w:rsidP="00AB35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412"/>
    <w:multiLevelType w:val="hybridMultilevel"/>
    <w:tmpl w:val="AC4214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17FC"/>
    <w:multiLevelType w:val="hybridMultilevel"/>
    <w:tmpl w:val="B5C01C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61BFE"/>
    <w:multiLevelType w:val="hybridMultilevel"/>
    <w:tmpl w:val="86D2A13E"/>
    <w:lvl w:ilvl="0" w:tplc="761A4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D33D0"/>
    <w:multiLevelType w:val="hybridMultilevel"/>
    <w:tmpl w:val="44D86F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91760"/>
    <w:multiLevelType w:val="hybridMultilevel"/>
    <w:tmpl w:val="044C4D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66E3F"/>
    <w:multiLevelType w:val="hybridMultilevel"/>
    <w:tmpl w:val="6124187C"/>
    <w:lvl w:ilvl="0" w:tplc="BB7C3A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4C033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879C03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74C35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A36020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3E05E2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E4C0EC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41A6F8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76C138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50079"/>
    <w:multiLevelType w:val="hybridMultilevel"/>
    <w:tmpl w:val="6954148C"/>
    <w:lvl w:ilvl="0" w:tplc="BF6E75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621A8"/>
    <w:multiLevelType w:val="hybridMultilevel"/>
    <w:tmpl w:val="DA7E92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616F7"/>
    <w:multiLevelType w:val="hybridMultilevel"/>
    <w:tmpl w:val="8604E3E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A4177"/>
    <w:multiLevelType w:val="hybridMultilevel"/>
    <w:tmpl w:val="4CBC275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57388C"/>
    <w:multiLevelType w:val="hybridMultilevel"/>
    <w:tmpl w:val="18ACFDF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B27DF"/>
    <w:multiLevelType w:val="hybridMultilevel"/>
    <w:tmpl w:val="8A24F33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E642646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C5B64"/>
    <w:multiLevelType w:val="hybridMultilevel"/>
    <w:tmpl w:val="B82AB92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E1F47"/>
    <w:multiLevelType w:val="hybridMultilevel"/>
    <w:tmpl w:val="14F2013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C639A"/>
    <w:multiLevelType w:val="hybridMultilevel"/>
    <w:tmpl w:val="C13EF8F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0"/>
  </w:num>
  <w:num w:numId="5">
    <w:abstractNumId w:val="12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13"/>
    <w:rsid w:val="0000731D"/>
    <w:rsid w:val="0001248F"/>
    <w:rsid w:val="00057F88"/>
    <w:rsid w:val="000609D4"/>
    <w:rsid w:val="000635DE"/>
    <w:rsid w:val="00071BA0"/>
    <w:rsid w:val="000858AD"/>
    <w:rsid w:val="000960D4"/>
    <w:rsid w:val="00096AB0"/>
    <w:rsid w:val="000A0225"/>
    <w:rsid w:val="000D44B9"/>
    <w:rsid w:val="000D55D9"/>
    <w:rsid w:val="000F2EC2"/>
    <w:rsid w:val="0010777D"/>
    <w:rsid w:val="00114739"/>
    <w:rsid w:val="001A07BA"/>
    <w:rsid w:val="001A1DF9"/>
    <w:rsid w:val="00206266"/>
    <w:rsid w:val="00212428"/>
    <w:rsid w:val="00217A79"/>
    <w:rsid w:val="002349F9"/>
    <w:rsid w:val="00267536"/>
    <w:rsid w:val="002949BF"/>
    <w:rsid w:val="00295ABD"/>
    <w:rsid w:val="002C3E4C"/>
    <w:rsid w:val="002F1BBA"/>
    <w:rsid w:val="002F3211"/>
    <w:rsid w:val="002F3647"/>
    <w:rsid w:val="003442B1"/>
    <w:rsid w:val="0035650B"/>
    <w:rsid w:val="00394393"/>
    <w:rsid w:val="003A048C"/>
    <w:rsid w:val="003A373D"/>
    <w:rsid w:val="003B1C13"/>
    <w:rsid w:val="003B67BE"/>
    <w:rsid w:val="003C0630"/>
    <w:rsid w:val="0040758D"/>
    <w:rsid w:val="00464F8F"/>
    <w:rsid w:val="0047379D"/>
    <w:rsid w:val="004D59CE"/>
    <w:rsid w:val="004E2ECB"/>
    <w:rsid w:val="004F63AD"/>
    <w:rsid w:val="00500478"/>
    <w:rsid w:val="005366A8"/>
    <w:rsid w:val="00543D31"/>
    <w:rsid w:val="00545DDA"/>
    <w:rsid w:val="005467C9"/>
    <w:rsid w:val="00546EAD"/>
    <w:rsid w:val="005529AB"/>
    <w:rsid w:val="005559A3"/>
    <w:rsid w:val="00566C87"/>
    <w:rsid w:val="005802DB"/>
    <w:rsid w:val="005904A2"/>
    <w:rsid w:val="0059076B"/>
    <w:rsid w:val="00591E62"/>
    <w:rsid w:val="005A17F7"/>
    <w:rsid w:val="005A7B2A"/>
    <w:rsid w:val="005B6952"/>
    <w:rsid w:val="006352FE"/>
    <w:rsid w:val="0064445E"/>
    <w:rsid w:val="00681CEC"/>
    <w:rsid w:val="006A535D"/>
    <w:rsid w:val="006B5AC2"/>
    <w:rsid w:val="006F2B9B"/>
    <w:rsid w:val="00704118"/>
    <w:rsid w:val="00734AEB"/>
    <w:rsid w:val="00751B8F"/>
    <w:rsid w:val="007A79E0"/>
    <w:rsid w:val="007B602E"/>
    <w:rsid w:val="007C592F"/>
    <w:rsid w:val="00811412"/>
    <w:rsid w:val="0082670F"/>
    <w:rsid w:val="00826FFA"/>
    <w:rsid w:val="00844673"/>
    <w:rsid w:val="008B261F"/>
    <w:rsid w:val="00906191"/>
    <w:rsid w:val="00906B8C"/>
    <w:rsid w:val="00956ED5"/>
    <w:rsid w:val="00965974"/>
    <w:rsid w:val="00971E58"/>
    <w:rsid w:val="009A3F05"/>
    <w:rsid w:val="009E66A4"/>
    <w:rsid w:val="009F37BE"/>
    <w:rsid w:val="00A121B1"/>
    <w:rsid w:val="00A13C00"/>
    <w:rsid w:val="00A45C0B"/>
    <w:rsid w:val="00A90740"/>
    <w:rsid w:val="00AB3524"/>
    <w:rsid w:val="00AB4357"/>
    <w:rsid w:val="00AC281F"/>
    <w:rsid w:val="00AC5281"/>
    <w:rsid w:val="00AE6683"/>
    <w:rsid w:val="00B06B30"/>
    <w:rsid w:val="00B16641"/>
    <w:rsid w:val="00B31F6D"/>
    <w:rsid w:val="00B5565E"/>
    <w:rsid w:val="00B664C1"/>
    <w:rsid w:val="00B73373"/>
    <w:rsid w:val="00B94B91"/>
    <w:rsid w:val="00BA70CA"/>
    <w:rsid w:val="00BB1011"/>
    <w:rsid w:val="00BB6994"/>
    <w:rsid w:val="00BC14AC"/>
    <w:rsid w:val="00BD49D7"/>
    <w:rsid w:val="00BF783D"/>
    <w:rsid w:val="00C0079F"/>
    <w:rsid w:val="00C25569"/>
    <w:rsid w:val="00C57ADB"/>
    <w:rsid w:val="00C63A53"/>
    <w:rsid w:val="00C8277C"/>
    <w:rsid w:val="00C974F4"/>
    <w:rsid w:val="00CA28C4"/>
    <w:rsid w:val="00CF7219"/>
    <w:rsid w:val="00D048EC"/>
    <w:rsid w:val="00D64BF6"/>
    <w:rsid w:val="00D67C25"/>
    <w:rsid w:val="00D72964"/>
    <w:rsid w:val="00D8744D"/>
    <w:rsid w:val="00D91241"/>
    <w:rsid w:val="00DB0596"/>
    <w:rsid w:val="00DC2C48"/>
    <w:rsid w:val="00DD3FD9"/>
    <w:rsid w:val="00E34A68"/>
    <w:rsid w:val="00E358E8"/>
    <w:rsid w:val="00E41470"/>
    <w:rsid w:val="00E60E08"/>
    <w:rsid w:val="00E64985"/>
    <w:rsid w:val="00E6620F"/>
    <w:rsid w:val="00E87AD2"/>
    <w:rsid w:val="00EB0DFE"/>
    <w:rsid w:val="00EB49F1"/>
    <w:rsid w:val="00EC70E0"/>
    <w:rsid w:val="00ED468C"/>
    <w:rsid w:val="00F1543A"/>
    <w:rsid w:val="00F23E4A"/>
    <w:rsid w:val="00F2566C"/>
    <w:rsid w:val="00F60956"/>
    <w:rsid w:val="00F6576B"/>
    <w:rsid w:val="00F66546"/>
    <w:rsid w:val="00F76F38"/>
    <w:rsid w:val="00F87199"/>
    <w:rsid w:val="00FA294E"/>
    <w:rsid w:val="00F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13"/>
    <w:rPr>
      <w:sz w:val="22"/>
      <w:szCs w:val="22"/>
    </w:rPr>
  </w:style>
  <w:style w:type="paragraph" w:styleId="Cabealho1">
    <w:name w:val="heading 1"/>
    <w:basedOn w:val="Normal"/>
    <w:link w:val="Cabealho1Carcter"/>
    <w:uiPriority w:val="9"/>
    <w:qFormat/>
    <w:rsid w:val="004E2ECB"/>
    <w:pPr>
      <w:spacing w:before="90" w:after="90" w:line="225" w:lineRule="atLeast"/>
      <w:outlineLvl w:val="0"/>
    </w:pPr>
    <w:rPr>
      <w:rFonts w:ascii="Arial" w:eastAsia="Times New Roman" w:hAnsi="Arial" w:cs="Arial"/>
      <w:color w:val="373535"/>
      <w:spacing w:val="15"/>
      <w:kern w:val="36"/>
      <w:sz w:val="18"/>
      <w:szCs w:val="1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4E2ECB"/>
    <w:rPr>
      <w:rFonts w:ascii="Arial" w:eastAsia="Times New Roman" w:hAnsi="Arial" w:cs="Arial"/>
      <w:color w:val="373535"/>
      <w:spacing w:val="15"/>
      <w:kern w:val="36"/>
      <w:sz w:val="18"/>
      <w:szCs w:val="1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B1C1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1C13"/>
    <w:rPr>
      <w:sz w:val="22"/>
      <w:szCs w:val="22"/>
    </w:rPr>
  </w:style>
  <w:style w:type="paragraph" w:styleId="Rodap">
    <w:name w:val="footer"/>
    <w:basedOn w:val="Normal"/>
    <w:link w:val="RodapCarcter"/>
    <w:uiPriority w:val="99"/>
    <w:unhideWhenUsed/>
    <w:rsid w:val="003B1C13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1C13"/>
    <w:rPr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1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1C1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0225"/>
    <w:pPr>
      <w:ind w:left="720"/>
      <w:contextualSpacing/>
    </w:pPr>
  </w:style>
  <w:style w:type="paragraph" w:styleId="NormalWeb">
    <w:name w:val="Normal (Web)"/>
    <w:basedOn w:val="Normal"/>
    <w:uiPriority w:val="99"/>
    <w:rsid w:val="00B16641"/>
    <w:pPr>
      <w:spacing w:line="240" w:lineRule="auto"/>
    </w:pPr>
    <w:rPr>
      <w:rFonts w:ascii="Arial" w:eastAsia="Times New Roman" w:hAnsi="Arial"/>
      <w:spacing w:val="-5"/>
      <w:sz w:val="24"/>
      <w:szCs w:val="24"/>
      <w:lang w:val="pt-BR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66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66C87"/>
    <w:rPr>
      <w:b/>
      <w:bCs/>
      <w:i/>
      <w:iCs/>
      <w:color w:val="4F81BD" w:themeColor="accent1"/>
      <w:sz w:val="22"/>
      <w:szCs w:val="22"/>
    </w:rPr>
  </w:style>
  <w:style w:type="paragraph" w:customStyle="1" w:styleId="Default">
    <w:name w:val="Default"/>
    <w:rsid w:val="00F66546"/>
    <w:pPr>
      <w:autoSpaceDE w:val="0"/>
      <w:autoSpaceDN w:val="0"/>
      <w:adjustRightInd w:val="0"/>
      <w:spacing w:line="240" w:lineRule="auto"/>
      <w:jc w:val="left"/>
    </w:pPr>
    <w:rPr>
      <w:rFonts w:ascii="Wingdings" w:hAnsi="Wingdings" w:cs="Wingding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13"/>
    <w:rPr>
      <w:sz w:val="22"/>
      <w:szCs w:val="22"/>
    </w:rPr>
  </w:style>
  <w:style w:type="paragraph" w:styleId="Cabealho1">
    <w:name w:val="heading 1"/>
    <w:basedOn w:val="Normal"/>
    <w:link w:val="Cabealho1Carcter"/>
    <w:uiPriority w:val="9"/>
    <w:qFormat/>
    <w:rsid w:val="004E2ECB"/>
    <w:pPr>
      <w:spacing w:before="90" w:after="90" w:line="225" w:lineRule="atLeast"/>
      <w:outlineLvl w:val="0"/>
    </w:pPr>
    <w:rPr>
      <w:rFonts w:ascii="Arial" w:eastAsia="Times New Roman" w:hAnsi="Arial" w:cs="Arial"/>
      <w:color w:val="373535"/>
      <w:spacing w:val="15"/>
      <w:kern w:val="36"/>
      <w:sz w:val="18"/>
      <w:szCs w:val="1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"/>
    <w:rsid w:val="004E2ECB"/>
    <w:rPr>
      <w:rFonts w:ascii="Arial" w:eastAsia="Times New Roman" w:hAnsi="Arial" w:cs="Arial"/>
      <w:color w:val="373535"/>
      <w:spacing w:val="15"/>
      <w:kern w:val="36"/>
      <w:sz w:val="18"/>
      <w:szCs w:val="18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B1C1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1C13"/>
    <w:rPr>
      <w:sz w:val="22"/>
      <w:szCs w:val="22"/>
    </w:rPr>
  </w:style>
  <w:style w:type="paragraph" w:styleId="Rodap">
    <w:name w:val="footer"/>
    <w:basedOn w:val="Normal"/>
    <w:link w:val="RodapCarcter"/>
    <w:uiPriority w:val="99"/>
    <w:unhideWhenUsed/>
    <w:rsid w:val="003B1C13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1C13"/>
    <w:rPr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B1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B1C1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0225"/>
    <w:pPr>
      <w:ind w:left="720"/>
      <w:contextualSpacing/>
    </w:pPr>
  </w:style>
  <w:style w:type="paragraph" w:styleId="NormalWeb">
    <w:name w:val="Normal (Web)"/>
    <w:basedOn w:val="Normal"/>
    <w:uiPriority w:val="99"/>
    <w:rsid w:val="00B16641"/>
    <w:pPr>
      <w:spacing w:line="240" w:lineRule="auto"/>
    </w:pPr>
    <w:rPr>
      <w:rFonts w:ascii="Arial" w:eastAsia="Times New Roman" w:hAnsi="Arial"/>
      <w:spacing w:val="-5"/>
      <w:sz w:val="24"/>
      <w:szCs w:val="24"/>
      <w:lang w:val="pt-BR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66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66C87"/>
    <w:rPr>
      <w:b/>
      <w:bCs/>
      <w:i/>
      <w:iCs/>
      <w:color w:val="4F81BD" w:themeColor="accent1"/>
      <w:sz w:val="22"/>
      <w:szCs w:val="22"/>
    </w:rPr>
  </w:style>
  <w:style w:type="paragraph" w:customStyle="1" w:styleId="Default">
    <w:name w:val="Default"/>
    <w:rsid w:val="00F66546"/>
    <w:pPr>
      <w:autoSpaceDE w:val="0"/>
      <w:autoSpaceDN w:val="0"/>
      <w:adjustRightInd w:val="0"/>
      <w:spacing w:line="240" w:lineRule="auto"/>
      <w:jc w:val="left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9990-5849-4EC8-9BAD-58AAE9CA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Utilizador</cp:lastModifiedBy>
  <cp:revision>5</cp:revision>
  <cp:lastPrinted>2018-05-18T14:04:00Z</cp:lastPrinted>
  <dcterms:created xsi:type="dcterms:W3CDTF">2020-07-03T11:17:00Z</dcterms:created>
  <dcterms:modified xsi:type="dcterms:W3CDTF">2020-07-03T11:20:00Z</dcterms:modified>
</cp:coreProperties>
</file>